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55" w:rsidRPr="00270E1F" w:rsidRDefault="005C07A2">
      <w:pPr>
        <w:pStyle w:val="a3"/>
        <w:tabs>
          <w:tab w:val="left" w:pos="909"/>
        </w:tabs>
        <w:wordWrap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270E1F">
        <w:rPr>
          <w:rFonts w:ascii="Times New Roman" w:hAnsi="Times New Roman" w:cs="Times New Roman"/>
          <w:b/>
          <w:color w:val="auto"/>
          <w:sz w:val="44"/>
          <w:szCs w:val="44"/>
        </w:rPr>
        <w:t xml:space="preserve">Hosting of the </w:t>
      </w:r>
      <w:r w:rsidR="00AE0ACD" w:rsidRPr="00270E1F">
        <w:rPr>
          <w:rFonts w:ascii="Times New Roman" w:hAnsi="Times New Roman" w:cs="Times New Roman"/>
          <w:b/>
          <w:color w:val="auto"/>
          <w:sz w:val="44"/>
          <w:szCs w:val="44"/>
        </w:rPr>
        <w:t xml:space="preserve">2018 </w:t>
      </w:r>
      <w:r w:rsidR="00AE0ACD" w:rsidRPr="00270E1F">
        <w:rPr>
          <w:rFonts w:ascii="Times New Roman" w:eastAsia="나눔명조" w:hAnsi="Times New Roman" w:cs="Times New Roman"/>
          <w:b/>
          <w:color w:val="auto"/>
          <w:sz w:val="44"/>
          <w:szCs w:val="44"/>
        </w:rPr>
        <w:t xml:space="preserve">LINK OF CINE-ASIA </w:t>
      </w:r>
    </w:p>
    <w:p w:rsidR="00EA3F55" w:rsidRPr="00270E1F" w:rsidRDefault="00935D69">
      <w:pPr>
        <w:pStyle w:val="a3"/>
        <w:numPr>
          <w:ilvl w:val="0"/>
          <w:numId w:val="1"/>
        </w:numPr>
        <w:tabs>
          <w:tab w:val="left" w:pos="909"/>
        </w:tabs>
        <w:wordWrap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Sunday 7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  <w:vertAlign w:val="superscript"/>
        </w:rPr>
        <w:t>th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- Tuesday 9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  <w:vertAlign w:val="superscript"/>
        </w:rPr>
        <w:t>th</w:t>
      </w:r>
      <w:r w:rsidR="00DB12F1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October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, for 3 days at</w:t>
      </w:r>
      <w:r w:rsidR="00664C0C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The </w:t>
      </w:r>
      <w:r w:rsidR="00111ED1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Haeundae </w:t>
      </w:r>
      <w:r w:rsidR="00664C0C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Paradise Hotel, Busan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AE0A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</w:p>
    <w:p w:rsidR="00E05046" w:rsidRPr="00270E1F" w:rsidRDefault="00664C0C">
      <w:pPr>
        <w:pStyle w:val="a3"/>
        <w:numPr>
          <w:ilvl w:val="0"/>
          <w:numId w:val="1"/>
        </w:numPr>
        <w:tabs>
          <w:tab w:val="left" w:pos="909"/>
        </w:tabs>
        <w:wordWrap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Program consisting of sessions such as </w:t>
      </w:r>
      <w:r w:rsidR="00AE0A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‘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Forum</w:t>
      </w:r>
      <w:r w:rsidR="00AE0A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&amp;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Pitching</w:t>
      </w:r>
      <w:r w:rsidR="00AE0A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’, ‘BIZ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5A0310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M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atching</w:t>
      </w:r>
      <w:r w:rsidR="00AE0A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’, </w:t>
      </w:r>
    </w:p>
    <w:p w:rsidR="00EA3F55" w:rsidRPr="00270E1F" w:rsidRDefault="00E05046" w:rsidP="00E05046">
      <w:pPr>
        <w:pStyle w:val="a3"/>
        <w:tabs>
          <w:tab w:val="left" w:pos="909"/>
        </w:tabs>
        <w:wordWrap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0E1F">
        <w:rPr>
          <w:rFonts w:ascii="Times New Roman" w:hAnsi="Times New Roman" w:cs="Times New Roman"/>
          <w:color w:val="auto"/>
          <w:sz w:val="24"/>
          <w:szCs w:val="24"/>
        </w:rPr>
        <w:t>‘</w:t>
      </w:r>
      <w:r w:rsidRPr="00270E1F">
        <w:rPr>
          <w:rFonts w:ascii="Times New Roman" w:hAnsi="Times New Roman" w:cs="Times New Roman" w:hint="eastAsia"/>
          <w:color w:val="auto"/>
          <w:sz w:val="24"/>
          <w:szCs w:val="24"/>
        </w:rPr>
        <w:t>N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etworking &amp; Lounge’ </w:t>
      </w:r>
      <w:r w:rsidR="00AE0A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</w:p>
    <w:p w:rsidR="00EA3F55" w:rsidRPr="00270E1F" w:rsidRDefault="00111ED1">
      <w:pPr>
        <w:pStyle w:val="a3"/>
        <w:numPr>
          <w:ilvl w:val="0"/>
          <w:numId w:val="1"/>
        </w:numPr>
        <w:tabs>
          <w:tab w:val="left" w:pos="909"/>
        </w:tabs>
        <w:wordWrap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3 forum sessions and 6 project pitching events </w:t>
      </w:r>
    </w:p>
    <w:p w:rsidR="00EA3F55" w:rsidRPr="00270E1F" w:rsidRDefault="00111ED1">
      <w:pPr>
        <w:pStyle w:val="a3"/>
        <w:numPr>
          <w:ilvl w:val="0"/>
          <w:numId w:val="1"/>
        </w:numPr>
        <w:tabs>
          <w:tab w:val="left" w:pos="909"/>
        </w:tabs>
        <w:wordWrap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49 </w:t>
      </w:r>
      <w:r w:rsidR="00AE0A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BIZ</w:t>
      </w:r>
      <w:r w:rsidR="005A031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5A0310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M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atching projects</w:t>
      </w:r>
      <w:r w:rsidR="00AE0A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, 32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investors and producers and 21 </w:t>
      </w:r>
      <w:r w:rsidR="00DF7D6F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 xml:space="preserve">film commissions and institutions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to participate</w:t>
      </w:r>
    </w:p>
    <w:p w:rsidR="00111ED1" w:rsidRPr="00270E1F" w:rsidRDefault="00111ED1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</w:p>
    <w:p w:rsidR="00EA3F55" w:rsidRPr="00270E1F" w:rsidRDefault="00111ED1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Hosted by the</w:t>
      </w:r>
      <w:r w:rsidRPr="00270E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Busan Film Commission, the 2018 LINK OF CINE-ASIA (Asian Film Forum &amp; Business Showcase) will be held for 3 days at the Haeundae Paradise Hotel, Busan from October 7 (Sun) to 9 (Tue).</w:t>
      </w:r>
    </w:p>
    <w:p w:rsidR="00111ED1" w:rsidRPr="00270E1F" w:rsidRDefault="00111ED1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</w:p>
    <w:p w:rsidR="00F563E9" w:rsidRPr="00270E1F" w:rsidRDefault="004A64DC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LINK OF CINE-ASIA, which is being held for the third year, </w:t>
      </w:r>
      <w:r w:rsidR="005F6902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consists of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DF7D6F" w:rsidRPr="00270E1F">
        <w:rPr>
          <w:rFonts w:ascii="Times New Roman" w:eastAsia="나눔명조" w:hAnsi="Times New Roman" w:cs="Times New Roman" w:hint="eastAsia"/>
          <w:b/>
          <w:color w:val="auto"/>
          <w:sz w:val="24"/>
          <w:szCs w:val="24"/>
        </w:rPr>
        <w:t>Forum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DF7D6F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 xml:space="preserve">sessions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for discussing issues related to film and video industries, new technologies for </w:t>
      </w:r>
      <w:r w:rsidR="005F6902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film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, </w:t>
      </w:r>
      <w:r w:rsidR="005F6902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fostering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5F6902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exchanges between Asian regions and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5F6902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filming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support</w:t>
      </w:r>
      <w:r w:rsidR="005F6902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as well as </w:t>
      </w:r>
      <w:r w:rsidR="00DF7D6F" w:rsidRPr="00270E1F">
        <w:rPr>
          <w:rFonts w:ascii="Times New Roman" w:eastAsia="나눔명조" w:hAnsi="Times New Roman" w:cs="Times New Roman" w:hint="eastAsia"/>
          <w:b/>
          <w:color w:val="auto"/>
          <w:sz w:val="24"/>
          <w:szCs w:val="24"/>
        </w:rPr>
        <w:t>P</w:t>
      </w:r>
      <w:r w:rsidR="005F6902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roject </w:t>
      </w:r>
      <w:r w:rsidR="00DF7D6F" w:rsidRPr="00270E1F">
        <w:rPr>
          <w:rFonts w:ascii="Times New Roman" w:eastAsia="나눔명조" w:hAnsi="Times New Roman" w:cs="Times New Roman" w:hint="eastAsia"/>
          <w:b/>
          <w:color w:val="auto"/>
          <w:sz w:val="24"/>
          <w:szCs w:val="24"/>
        </w:rPr>
        <w:t>P</w:t>
      </w:r>
      <w:r w:rsidR="005F6902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itching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introducing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feature films, 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web </w:t>
      </w:r>
      <w:r w:rsidR="00DF7D6F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toon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s, web dramas, VR contents and such </w:t>
      </w:r>
      <w:r w:rsidR="00DF7D6F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various trans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media genre projects in Asian countries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.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In a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ddition, </w:t>
      </w:r>
      <w:r w:rsidR="00DF7D6F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BIZ </w:t>
      </w:r>
      <w:r w:rsidR="00DF7D6F" w:rsidRPr="00270E1F">
        <w:rPr>
          <w:rFonts w:ascii="Times New Roman" w:eastAsia="나눔명조" w:hAnsi="Times New Roman" w:cs="Times New Roman" w:hint="eastAsia"/>
          <w:b/>
          <w:color w:val="auto"/>
          <w:sz w:val="24"/>
          <w:szCs w:val="24"/>
        </w:rPr>
        <w:t>M</w:t>
      </w:r>
      <w:r w:rsidR="00456978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atching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arranges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meetings 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between parties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who are interested in international co-production and overseas location shooting (49 projects), investment and p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roduction companies (32 </w:t>
      </w:r>
      <w:r w:rsidR="00D56DD9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c</w:t>
      </w:r>
      <w:r w:rsidR="00E05046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ompanies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) and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film </w:t>
      </w:r>
      <w:r w:rsidR="00DF7D6F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 xml:space="preserve">commissions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and </w:t>
      </w:r>
      <w:r w:rsidR="00DF7D6F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institutions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(21 </w:t>
      </w:r>
      <w:r w:rsidR="00D56DD9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institutions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)</w:t>
      </w:r>
      <w:r w:rsidR="0045697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. Meanwhile, </w:t>
      </w:r>
      <w:r w:rsidR="006F2FF1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various events such as </w:t>
      </w:r>
      <w:r w:rsidR="00DF7D6F" w:rsidRPr="00270E1F">
        <w:rPr>
          <w:rFonts w:ascii="Times New Roman" w:eastAsia="나눔명조" w:hAnsi="Times New Roman" w:cs="Times New Roman" w:hint="eastAsia"/>
          <w:b/>
          <w:color w:val="auto"/>
          <w:sz w:val="24"/>
          <w:szCs w:val="24"/>
        </w:rPr>
        <w:t>N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etworking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events and</w:t>
      </w:r>
      <w:r w:rsidR="0088416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diversely-themed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DF7D6F" w:rsidRPr="00270E1F">
        <w:rPr>
          <w:rFonts w:ascii="Times New Roman" w:eastAsia="나눔명조" w:hAnsi="Times New Roman" w:cs="Times New Roman" w:hint="eastAsia"/>
          <w:b/>
          <w:color w:val="auto"/>
          <w:sz w:val="24"/>
          <w:szCs w:val="24"/>
        </w:rPr>
        <w:t>L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ounges </w:t>
      </w:r>
      <w:r w:rsidR="0088416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will</w:t>
      </w:r>
      <w:r w:rsidR="00317584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also</w:t>
      </w:r>
      <w:r w:rsidR="0088416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be available. </w:t>
      </w:r>
    </w:p>
    <w:p w:rsidR="00F563E9" w:rsidRPr="00270E1F" w:rsidRDefault="00F563E9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</w:p>
    <w:p w:rsidR="006D5AA0" w:rsidRPr="00270E1F" w:rsidRDefault="006D5AA0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It is notable that this year </w:t>
      </w:r>
      <w:r w:rsidR="00525779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will see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a lot of planning and development program projects carried out by organizations and groups. The </w:t>
      </w:r>
      <w:r w:rsidR="002E1D74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 xml:space="preserve">five projects selected by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SEAFIC (Southeast Asian Fiction Film Lab) and </w:t>
      </w:r>
      <w:r w:rsidR="007423CD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winners of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the ‘G-Cinema Scenario Planning and Development Support’ which is jointly run by the Gyeonggi Film Commission and the </w:t>
      </w:r>
      <w:r w:rsidR="00380F72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Directors Guild of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Korea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,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web </w:t>
      </w:r>
      <w:r w:rsidR="005A0310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toons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supported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2E1D74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 xml:space="preserve">by 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the Korea Manhwa Contents Agency, and projects fostered by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Busan Film Commission and the Busan Asi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an Film School as well as individual projects are</w:t>
      </w:r>
      <w:r w:rsidR="00AF70D8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all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taking part in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the BIZ Matching project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which will encourage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planning, development,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lastRenderedPageBreak/>
        <w:t>investment, production meeting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s and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shooting</w:t>
      </w:r>
      <w:r w:rsidR="00584E3E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. Furthermore, it will provide opportunities for introducing works through project pitching in order to encourage the possibility of filming.</w:t>
      </w:r>
    </w:p>
    <w:p w:rsidR="00EA3F55" w:rsidRPr="00270E1F" w:rsidRDefault="00EA3F55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</w:p>
    <w:p w:rsidR="003C501C" w:rsidRPr="00270E1F" w:rsidRDefault="007D75E3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Following on from last year, this year’s</w:t>
      </w:r>
      <w:r w:rsidR="00525779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forum will consist of three session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s</w:t>
      </w:r>
      <w:r w:rsidR="00D71E37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. The</w:t>
      </w:r>
      <w:r w:rsidR="00207927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207927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Large Format in Cinema </w:t>
      </w:r>
      <w:r w:rsidR="00D71E37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T</w:t>
      </w:r>
      <w:r w:rsidR="00207927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e</w:t>
      </w:r>
      <w:r w:rsidR="00D71E37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chnology S</w:t>
      </w:r>
      <w:r w:rsidR="00207927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ession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 </w:t>
      </w:r>
      <w:r w:rsidR="009B2264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will focus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on the </w:t>
      </w:r>
      <w:r w:rsidR="00525779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large-format camera</w:t>
      </w:r>
      <w:r w:rsidR="003C5ED4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and the full-frame format</w:t>
      </w:r>
      <w:r w:rsidR="00207927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, </w:t>
      </w:r>
      <w:r w:rsidR="00A115A5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which</w:t>
      </w:r>
      <w:r w:rsidR="00207927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A115A5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are </w:t>
      </w:r>
      <w:r w:rsidR="00207927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receiving attention in the film industry worldwide. </w:t>
      </w:r>
      <w:r w:rsidR="00D71E37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The </w:t>
      </w:r>
      <w:r w:rsidR="00D71E37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Rising ASIA S</w:t>
      </w:r>
      <w:r w:rsidR="00525779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ession</w:t>
      </w:r>
      <w:r w:rsidR="00525779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D71E37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will contain</w:t>
      </w:r>
      <w:r w:rsidR="00D055C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information on</w:t>
      </w:r>
      <w:r w:rsidR="002E224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filming locations in</w:t>
      </w:r>
      <w:r w:rsidR="00D71E37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055C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Primorye</w:t>
      </w:r>
      <w:proofErr w:type="spellEnd"/>
      <w:r w:rsidR="007527E5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, Russia</w:t>
      </w:r>
      <w:r w:rsidR="00D055C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D055C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Primorsky</w:t>
      </w:r>
      <w:proofErr w:type="spellEnd"/>
      <w:r w:rsidR="00D055C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055C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Kray</w:t>
      </w:r>
      <w:proofErr w:type="spellEnd"/>
      <w:r w:rsidR="00D055C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), where Vladivostok is located, </w:t>
      </w:r>
      <w:r w:rsidR="002E224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Cambodia</w:t>
      </w:r>
      <w:r w:rsidR="00A115A5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,</w:t>
      </w:r>
      <w:r w:rsidR="002E224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which has world cultural heritage and natural </w:t>
      </w:r>
      <w:r w:rsidR="00F16E9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coastal </w:t>
      </w:r>
      <w:r w:rsidR="002E224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beauty</w:t>
      </w:r>
      <w:r w:rsidR="00A115A5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,</w:t>
      </w:r>
      <w:r w:rsidR="002E224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and also </w:t>
      </w:r>
      <w:r w:rsidR="00525779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Myanmar, a representative Buddhist country in Asia</w:t>
      </w:r>
      <w:r w:rsidR="002E224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. </w:t>
      </w:r>
      <w:r w:rsidR="00010205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The </w:t>
      </w:r>
      <w:r w:rsidR="00010205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One ASIA workforce training workshop</w:t>
      </w:r>
      <w:r w:rsidR="00010205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will be held to the theme of fostering local manpower for overseas production shooting.</w:t>
      </w:r>
      <w:r w:rsidR="00F16E9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525779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In addition, AFCNet, a network of 59 members from 18 Asian countries, will </w:t>
      </w:r>
      <w:r w:rsidR="00F16E9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also </w:t>
      </w:r>
      <w:r w:rsidR="00525779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hold a regular general meeting this year </w:t>
      </w:r>
      <w:r w:rsidR="00F16E9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which </w:t>
      </w:r>
      <w:r w:rsidR="009E38BC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aims</w:t>
      </w:r>
      <w:r w:rsidR="00F16E9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to</w:t>
      </w:r>
      <w:r w:rsidR="00525779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cover new membership approval and joint marketing issues.</w:t>
      </w:r>
    </w:p>
    <w:p w:rsidR="006D3C86" w:rsidRPr="00270E1F" w:rsidRDefault="006D3C86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</w:p>
    <w:p w:rsidR="00FF444C" w:rsidRPr="00270E1F" w:rsidRDefault="00310E0C" w:rsidP="00E661F0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A lounge available for use to all participants</w:t>
      </w:r>
      <w:r w:rsidRPr="00270E1F">
        <w:rPr>
          <w:rFonts w:ascii="Times New Roman" w:hAnsi="Times New Roman" w:cs="Times New Roman"/>
          <w:color w:val="auto"/>
          <w:sz w:val="24"/>
          <w:szCs w:val="24"/>
        </w:rPr>
        <w:t xml:space="preserve"> will be </w:t>
      </w:r>
      <w:r w:rsidR="00032949" w:rsidRPr="00270E1F">
        <w:rPr>
          <w:rFonts w:ascii="Times New Roman" w:hAnsi="Times New Roman" w:cs="Times New Roman"/>
          <w:color w:val="auto"/>
          <w:sz w:val="24"/>
          <w:szCs w:val="24"/>
        </w:rPr>
        <w:t>located</w:t>
      </w:r>
      <w:r w:rsidRPr="00270E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on the second floor of the event hall. </w:t>
      </w:r>
      <w:r w:rsidR="00885D06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In the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Busan Lounge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885D06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participants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can experience interactive images developed by ETRI. In the 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AFCNet Lounge</w:t>
      </w:r>
      <w:r w:rsidR="00885D06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, which is jointly run </w:t>
      </w:r>
      <w:r w:rsidR="00885D06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with the 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ASEAN Culture</w:t>
      </w:r>
      <w:r w:rsidR="00885D06"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 House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, </w:t>
      </w:r>
      <w:r w:rsidR="00D14346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participants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can </w:t>
      </w:r>
      <w:r w:rsidR="00657B4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receive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information on filming sites</w:t>
      </w:r>
      <w:r w:rsidR="00D14346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in Asia and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  <w:r w:rsidR="00D14346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film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commissions. The </w:t>
      </w:r>
      <w:proofErr w:type="spellStart"/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Gangwon</w:t>
      </w:r>
      <w:proofErr w:type="spellEnd"/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 Film Commission</w:t>
      </w:r>
      <w:r w:rsidR="00E661F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will show a </w:t>
      </w:r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lounge of Peace </w:t>
      </w:r>
      <w:proofErr w:type="spellStart"/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Gangwon</w:t>
      </w:r>
      <w:proofErr w:type="spellEnd"/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 - "Yes, </w:t>
      </w:r>
      <w:proofErr w:type="spellStart"/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Gangwon</w:t>
      </w:r>
      <w:proofErr w:type="spellEnd"/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!!"</w:t>
      </w:r>
      <w:r w:rsidR="00E661F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which is a theme of </w:t>
      </w:r>
      <w:proofErr w:type="spellStart"/>
      <w:r w:rsidR="00E661F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Gangwon</w:t>
      </w:r>
      <w:proofErr w:type="spellEnd"/>
      <w:r w:rsidR="00E661F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Province. </w:t>
      </w:r>
      <w:proofErr w:type="spellStart"/>
      <w:r w:rsidR="00E661F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Gangwon</w:t>
      </w:r>
      <w:proofErr w:type="spellEnd"/>
      <w:r w:rsidR="00E661F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Province, the place where its popularity has been largely due to its beautiful landscapes, 2018 </w:t>
      </w:r>
      <w:proofErr w:type="spellStart"/>
      <w:r w:rsidR="00E661F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Pyeong</w:t>
      </w:r>
      <w:proofErr w:type="spellEnd"/>
      <w:r w:rsidR="00E661F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Chang Olympics, and filming sites will have a meaningful time to promote the </w:t>
      </w:r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launch of the first PIPFF(</w:t>
      </w:r>
      <w:proofErr w:type="spellStart"/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Pyeongchang</w:t>
      </w:r>
      <w:proofErr w:type="spellEnd"/>
      <w:r w:rsidR="00E661F0" w:rsidRPr="00BC258E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 International Peace Film Festival)</w:t>
      </w:r>
      <w:r w:rsidR="00E661F0" w:rsidRPr="00BC258E">
        <w:rPr>
          <w:rFonts w:ascii="Times New Roman" w:eastAsia="나눔명조" w:hAnsi="Times New Roman" w:cs="Times New Roman"/>
          <w:color w:val="auto"/>
          <w:sz w:val="24"/>
          <w:szCs w:val="24"/>
        </w:rPr>
        <w:t>.</w:t>
      </w:r>
    </w:p>
    <w:p w:rsidR="00EA3F55" w:rsidRPr="00EF7B06" w:rsidRDefault="00FF444C">
      <w:pPr>
        <w:pStyle w:val="a3"/>
        <w:rPr>
          <w:rFonts w:ascii="Times New Roman" w:eastAsia="나눔명조" w:hAnsi="Times New Roman" w:cs="Times New Roman"/>
          <w:color w:val="auto"/>
          <w:sz w:val="24"/>
          <w:szCs w:val="24"/>
        </w:rPr>
      </w:pP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Lastly, every evening during the period will see a range of events being held, starting with the 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 xml:space="preserve">opening reception for LINK OF CINE-ASIA 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and also including the 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BMBD networking party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, 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ARRI party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, 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AFCNet Global Networking Party held jointly with the PGK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(Producers Guild of Korea) and </w:t>
      </w:r>
      <w:r w:rsidRPr="00270E1F">
        <w:rPr>
          <w:rFonts w:ascii="Times New Roman" w:eastAsia="나눔명조" w:hAnsi="Times New Roman" w:cs="Times New Roman"/>
          <w:b/>
          <w:color w:val="auto"/>
          <w:sz w:val="24"/>
          <w:szCs w:val="24"/>
        </w:rPr>
        <w:t>NAPNet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(New Asia Pr</w:t>
      </w:r>
      <w:r w:rsidR="005A0310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oducers Network)’</w:t>
      </w:r>
      <w:r w:rsidR="005A0310" w:rsidRPr="00270E1F">
        <w:rPr>
          <w:rFonts w:ascii="Times New Roman" w:eastAsia="나눔명조" w:hAnsi="Times New Roman" w:cs="Times New Roman" w:hint="eastAsia"/>
          <w:color w:val="auto"/>
          <w:sz w:val="24"/>
          <w:szCs w:val="24"/>
        </w:rPr>
        <w:t>s Night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.</w:t>
      </w:r>
    </w:p>
    <w:p w:rsidR="00EA3F55" w:rsidRPr="00270E1F" w:rsidRDefault="00AE0ACD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[</w:t>
      </w:r>
      <w:r w:rsidR="00FF444C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Appendix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] 2018 LINK OF CINE-ASIA </w:t>
      </w:r>
      <w:r w:rsidR="00FF444C"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Schedule</w:t>
      </w:r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>.</w:t>
      </w:r>
      <w:proofErr w:type="gramEnd"/>
      <w:r w:rsidRPr="00270E1F">
        <w:rPr>
          <w:rFonts w:ascii="Times New Roman" w:eastAsia="나눔명조" w:hAnsi="Times New Roman" w:cs="Times New Roman"/>
          <w:color w:val="auto"/>
          <w:sz w:val="24"/>
          <w:szCs w:val="24"/>
        </w:rPr>
        <w:t xml:space="preserve"> </w:t>
      </w:r>
    </w:p>
    <w:p w:rsidR="00EA3F55" w:rsidRPr="006E30BE" w:rsidRDefault="00EF7B06">
      <w:pPr>
        <w:pStyle w:val="a3"/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15456" cy="74199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814" cy="74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ACD" w:rsidRPr="006E3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55" w:rsidRPr="006E30BE" w:rsidRDefault="00AE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30BE">
        <w:rPr>
          <w:rFonts w:ascii="Times New Roman" w:hAnsi="Times New Roman" w:cs="Times New Roman"/>
          <w:sz w:val="24"/>
          <w:szCs w:val="24"/>
        </w:rPr>
        <w:t xml:space="preserve">   ※</w:t>
      </w:r>
      <w:r w:rsidRPr="006E30BE">
        <w:rPr>
          <w:rFonts w:ascii="Times New Roman" w:eastAsia="나눔명조" w:hAnsi="Times New Roman" w:cs="Times New Roman"/>
          <w:sz w:val="24"/>
          <w:szCs w:val="24"/>
        </w:rPr>
        <w:t xml:space="preserve"> </w:t>
      </w:r>
      <w:r w:rsidR="00FF444C" w:rsidRPr="006E30BE">
        <w:rPr>
          <w:rFonts w:ascii="Times New Roman" w:eastAsia="나눔명조" w:hAnsi="Times New Roman" w:cs="Times New Roman"/>
          <w:sz w:val="24"/>
          <w:szCs w:val="24"/>
        </w:rPr>
        <w:t xml:space="preserve">This schedule may be subject to change </w:t>
      </w:r>
    </w:p>
    <w:sectPr w:rsidR="00EA3F55" w:rsidRPr="006E3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700" w:right="1406" w:bottom="1838" w:left="1400" w:header="567" w:footer="33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06" w:rsidRDefault="00DF5406">
      <w:pPr>
        <w:spacing w:after="0" w:line="240" w:lineRule="auto"/>
      </w:pPr>
      <w:r>
        <w:separator/>
      </w:r>
    </w:p>
  </w:endnote>
  <w:endnote w:type="continuationSeparator" w:id="0">
    <w:p w:rsidR="00DF5406" w:rsidRDefault="00D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Tulip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ans Serif">
    <w:panose1 w:val="00000000000000000000"/>
    <w:charset w:val="00"/>
    <w:family w:val="roman"/>
    <w:notTrueType/>
    <w:pitch w:val="default"/>
  </w:font>
  <w:font w:name="HY Sinmyeongjo"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음">
    <w:panose1 w:val="00000000000000000000"/>
    <w:charset w:val="81"/>
    <w:family w:val="roman"/>
    <w:notTrueType/>
    <w:pitch w:val="default"/>
  </w:font>
  <w:font w:name="돔음">
    <w:panose1 w:val="00000000000000000000"/>
    <w:charset w:val="81"/>
    <w:family w:val="roman"/>
    <w:notTrueType/>
    <w:pitch w:val="default"/>
  </w:font>
  <w:font w:name="나눔고딕">
    <w:altName w:val="바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C9" w:rsidRDefault="00867B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67" w:rsidRDefault="000C2267" w:rsidP="000C2267">
    <w:pPr>
      <w:wordWrap/>
      <w:snapToGrid w:val="0"/>
      <w:spacing w:after="0" w:line="312" w:lineRule="auto"/>
      <w:jc w:val="center"/>
      <w:textAlignment w:val="baseline"/>
      <w:rPr>
        <w:rFonts w:ascii="함초롬돋움" w:eastAsia="함초롬돋움" w:hAnsi="함초롬돋움" w:cs="함초롬돋움"/>
        <w:b/>
        <w:bCs/>
        <w:color w:val="4C4C4C"/>
        <w:kern w:val="0"/>
        <w:szCs w:val="20"/>
      </w:rPr>
    </w:pPr>
  </w:p>
  <w:p w:rsidR="000C2267" w:rsidRPr="000C2267" w:rsidRDefault="000C2267" w:rsidP="000C2267">
    <w:pPr>
      <w:wordWrap/>
      <w:snapToGrid w:val="0"/>
      <w:spacing w:after="0" w:line="312" w:lineRule="auto"/>
      <w:jc w:val="center"/>
      <w:textAlignment w:val="baseline"/>
      <w:rPr>
        <w:rFonts w:ascii="굴림" w:eastAsia="굴림" w:hAnsi="굴림" w:cs="굴림"/>
        <w:color w:val="4C4C4C"/>
        <w:kern w:val="0"/>
        <w:szCs w:val="20"/>
      </w:rPr>
    </w:pPr>
    <w:r w:rsidRPr="000C2267">
      <w:rPr>
        <w:rFonts w:ascii="함초롬돋움" w:eastAsia="함초롬돋움" w:hAnsi="함초롬돋움" w:cs="함초롬돋움" w:hint="eastAsia"/>
        <w:b/>
        <w:bCs/>
        <w:color w:val="4C4C4C"/>
        <w:kern w:val="0"/>
        <w:szCs w:val="20"/>
      </w:rPr>
      <w:t>Busan Film Commission</w:t>
    </w:r>
    <w:r w:rsidRPr="000C2267">
      <w:rPr>
        <w:rFonts w:ascii="함초롬돋움" w:eastAsia="함초롬돋움" w:hAnsi="함초롬돋움" w:cs="함초롬돋움" w:hint="eastAsia"/>
        <w:color w:val="4C4C4C"/>
        <w:kern w:val="0"/>
        <w:szCs w:val="20"/>
      </w:rPr>
      <w:t xml:space="preserve"> </w:t>
    </w:r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 xml:space="preserve">39 Centum </w:t>
    </w:r>
    <w:proofErr w:type="spellStart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>seo-ro</w:t>
    </w:r>
    <w:proofErr w:type="spellEnd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 xml:space="preserve">, </w:t>
    </w:r>
    <w:proofErr w:type="spellStart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>Haeundae-gu</w:t>
    </w:r>
    <w:proofErr w:type="spellEnd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 xml:space="preserve">, </w:t>
    </w:r>
    <w:proofErr w:type="spellStart"/>
    <w:r>
      <w:rPr>
        <w:rFonts w:ascii="함초롬돋움" w:eastAsia="함초롬돋움" w:hAnsi="함초롬돋움" w:cs="함초롬돋움" w:hint="eastAsia"/>
        <w:color w:val="4C4C4C"/>
        <w:kern w:val="0"/>
        <w:szCs w:val="20"/>
      </w:rPr>
      <w:t>Busan</w:t>
    </w:r>
    <w:proofErr w:type="spellEnd"/>
  </w:p>
  <w:p w:rsidR="000C2267" w:rsidRPr="000C2267" w:rsidRDefault="000C2267" w:rsidP="000C2267">
    <w:pPr>
      <w:wordWrap/>
      <w:snapToGrid w:val="0"/>
      <w:spacing w:after="0" w:line="312" w:lineRule="auto"/>
      <w:jc w:val="center"/>
      <w:textAlignment w:val="baseline"/>
      <w:rPr>
        <w:rFonts w:ascii="굴림" w:eastAsia="굴림" w:hAnsi="굴림" w:cs="굴림"/>
        <w:color w:val="000000"/>
        <w:kern w:val="0"/>
        <w:szCs w:val="20"/>
      </w:rPr>
    </w:pPr>
    <w:bookmarkStart w:id="0" w:name="_GoBack"/>
    <w:bookmarkEnd w:id="0"/>
    <w:r w:rsidRPr="000C2267">
      <w:rPr>
        <w:rFonts w:ascii="나눔고딕" w:eastAsia="나눔고딕" w:hAnsi="나눔고딕" w:cs="굴림" w:hint="eastAsia"/>
        <w:color w:val="4C4C4C"/>
        <w:kern w:val="0"/>
        <w:szCs w:val="20"/>
      </w:rPr>
      <w:t xml:space="preserve"> </w:t>
    </w:r>
  </w:p>
  <w:p w:rsidR="00EA3F55" w:rsidRPr="000C2267" w:rsidRDefault="00EA3F55" w:rsidP="000C226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C9" w:rsidRDefault="00867B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06" w:rsidRDefault="00DF5406">
      <w:pPr>
        <w:spacing w:after="0" w:line="240" w:lineRule="auto"/>
      </w:pPr>
      <w:r>
        <w:separator/>
      </w:r>
    </w:p>
  </w:footnote>
  <w:footnote w:type="continuationSeparator" w:id="0">
    <w:p w:rsidR="00DF5406" w:rsidRDefault="00DF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C9" w:rsidRDefault="00867B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55" w:rsidRDefault="00AE0ACD">
    <w:pPr>
      <w:pStyle w:val="a3"/>
      <w:wordWrap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9321" cy="345948"/>
          <wp:effectExtent l="0" t="0" r="0" b="0"/>
          <wp:wrapSquare wrapText="bothSides"/>
          <wp:docPr id="2" name="그림 %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2454323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9321" cy="34594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314F58">
      <w:rPr>
        <w:rFonts w:ascii="함초롬돋움" w:eastAsia="함초롬돋움" w:hint="eastAsia"/>
        <w:b/>
      </w:rPr>
      <w:t>Press Release</w:t>
    </w:r>
    <w:r>
      <w:rPr>
        <w:rFonts w:ascii="함초롬돋움" w:eastAsia="함초롬돋움"/>
        <w:b/>
      </w:rPr>
      <w:t xml:space="preserve"> </w:t>
    </w:r>
    <w:r w:rsidR="00314F58">
      <w:rPr>
        <w:rFonts w:ascii="함초롬돋움" w:eastAsia="함초롬돋움" w:hint="eastAsia"/>
        <w:b/>
      </w:rPr>
      <w:t xml:space="preserve">No.1 </w:t>
    </w:r>
    <w:r w:rsidR="00314F58">
      <w:rPr>
        <w:rFonts w:ascii="함초롬돋움" w:eastAsia="함초롬돋움"/>
        <w:b/>
      </w:rPr>
      <w:t>(09</w:t>
    </w:r>
    <w:r w:rsidR="00314F58">
      <w:rPr>
        <w:rFonts w:ascii="함초롬돋움" w:eastAsia="함초롬돋움" w:hint="eastAsia"/>
        <w:b/>
      </w:rPr>
      <w:t>/</w:t>
    </w:r>
    <w:r w:rsidR="00314F58">
      <w:rPr>
        <w:rFonts w:ascii="함초롬돋움" w:eastAsia="함초롬돋움"/>
        <w:b/>
      </w:rPr>
      <w:t>1</w:t>
    </w:r>
    <w:r w:rsidR="00314F58">
      <w:rPr>
        <w:rFonts w:ascii="함초롬돋움" w:eastAsia="함초롬돋움" w:hint="eastAsia"/>
        <w:b/>
      </w:rPr>
      <w:t>1/2018</w:t>
    </w:r>
    <w:r>
      <w:rPr>
        <w:rFonts w:ascii="함초롬돋움" w:eastAsia="함초롬돋움"/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C9" w:rsidRDefault="00867B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F5E"/>
    <w:multiLevelType w:val="multilevel"/>
    <w:tmpl w:val="943422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045EF"/>
    <w:multiLevelType w:val="multilevel"/>
    <w:tmpl w:val="5F5605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13AA5"/>
    <w:multiLevelType w:val="hybridMultilevel"/>
    <w:tmpl w:val="1E0C36AE"/>
    <w:lvl w:ilvl="0" w:tplc="1F2E92D0">
      <w:start w:val="1"/>
      <w:numFmt w:val="bullet"/>
      <w:suff w:val="space"/>
      <w:lvlText w:val="-"/>
      <w:lvlJc w:val="left"/>
    </w:lvl>
    <w:lvl w:ilvl="1" w:tplc="DB201364">
      <w:numFmt w:val="decimal"/>
      <w:lvlText w:val=""/>
      <w:lvlJc w:val="left"/>
    </w:lvl>
    <w:lvl w:ilvl="2" w:tplc="2E665186">
      <w:numFmt w:val="decimal"/>
      <w:lvlText w:val=""/>
      <w:lvlJc w:val="left"/>
    </w:lvl>
    <w:lvl w:ilvl="3" w:tplc="D6B6A9AE">
      <w:numFmt w:val="decimal"/>
      <w:lvlText w:val=""/>
      <w:lvlJc w:val="left"/>
    </w:lvl>
    <w:lvl w:ilvl="4" w:tplc="2C201B10">
      <w:numFmt w:val="decimal"/>
      <w:lvlText w:val=""/>
      <w:lvlJc w:val="left"/>
    </w:lvl>
    <w:lvl w:ilvl="5" w:tplc="B97E8EAC">
      <w:numFmt w:val="decimal"/>
      <w:lvlText w:val=""/>
      <w:lvlJc w:val="left"/>
    </w:lvl>
    <w:lvl w:ilvl="6" w:tplc="F7FAF7B6">
      <w:numFmt w:val="decimal"/>
      <w:lvlText w:val=""/>
      <w:lvlJc w:val="left"/>
    </w:lvl>
    <w:lvl w:ilvl="7" w:tplc="A3765DEA">
      <w:numFmt w:val="decimal"/>
      <w:lvlText w:val=""/>
      <w:lvlJc w:val="left"/>
    </w:lvl>
    <w:lvl w:ilvl="8" w:tplc="5A1A0C98">
      <w:numFmt w:val="decimal"/>
      <w:lvlText w:val=""/>
      <w:lvlJc w:val="left"/>
    </w:lvl>
  </w:abstractNum>
  <w:abstractNum w:abstractNumId="3">
    <w:nsid w:val="4FBA5509"/>
    <w:multiLevelType w:val="multilevel"/>
    <w:tmpl w:val="12302A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E38ED"/>
    <w:multiLevelType w:val="multilevel"/>
    <w:tmpl w:val="31341C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E1248"/>
    <w:multiLevelType w:val="multilevel"/>
    <w:tmpl w:val="EC6C93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381D56"/>
    <w:multiLevelType w:val="multilevel"/>
    <w:tmpl w:val="3CFE3D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57DEB"/>
    <w:multiLevelType w:val="multilevel"/>
    <w:tmpl w:val="F754EF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55"/>
    <w:rsid w:val="00010205"/>
    <w:rsid w:val="00010FBD"/>
    <w:rsid w:val="00032949"/>
    <w:rsid w:val="000C2267"/>
    <w:rsid w:val="00111ED1"/>
    <w:rsid w:val="001558CE"/>
    <w:rsid w:val="00207927"/>
    <w:rsid w:val="00270E1F"/>
    <w:rsid w:val="002E1D74"/>
    <w:rsid w:val="002E2240"/>
    <w:rsid w:val="00310E0C"/>
    <w:rsid w:val="00314F58"/>
    <w:rsid w:val="00317584"/>
    <w:rsid w:val="00380F72"/>
    <w:rsid w:val="003C501C"/>
    <w:rsid w:val="003C5ED4"/>
    <w:rsid w:val="00456978"/>
    <w:rsid w:val="004A64DC"/>
    <w:rsid w:val="00525779"/>
    <w:rsid w:val="005479F9"/>
    <w:rsid w:val="00584E3E"/>
    <w:rsid w:val="005A0310"/>
    <w:rsid w:val="005C07A2"/>
    <w:rsid w:val="005F6902"/>
    <w:rsid w:val="00657B40"/>
    <w:rsid w:val="00664C0C"/>
    <w:rsid w:val="006D3C86"/>
    <w:rsid w:val="006D5AA0"/>
    <w:rsid w:val="006E30BE"/>
    <w:rsid w:val="006F2FF1"/>
    <w:rsid w:val="007423CD"/>
    <w:rsid w:val="007527E5"/>
    <w:rsid w:val="007D75E3"/>
    <w:rsid w:val="00824084"/>
    <w:rsid w:val="00867BC9"/>
    <w:rsid w:val="0088416E"/>
    <w:rsid w:val="00885D06"/>
    <w:rsid w:val="00935D69"/>
    <w:rsid w:val="009B2264"/>
    <w:rsid w:val="009E38BC"/>
    <w:rsid w:val="00A115A5"/>
    <w:rsid w:val="00A20975"/>
    <w:rsid w:val="00AE0251"/>
    <w:rsid w:val="00AE0ACD"/>
    <w:rsid w:val="00AF70D8"/>
    <w:rsid w:val="00BC258E"/>
    <w:rsid w:val="00D055C0"/>
    <w:rsid w:val="00D13C9F"/>
    <w:rsid w:val="00D14346"/>
    <w:rsid w:val="00D46179"/>
    <w:rsid w:val="00D56DD9"/>
    <w:rsid w:val="00D612B8"/>
    <w:rsid w:val="00D71E37"/>
    <w:rsid w:val="00DB12F1"/>
    <w:rsid w:val="00DF5406"/>
    <w:rsid w:val="00DF7D6F"/>
    <w:rsid w:val="00E05046"/>
    <w:rsid w:val="00E661F0"/>
    <w:rsid w:val="00EA3F55"/>
    <w:rsid w:val="00ED5C6D"/>
    <w:rsid w:val="00EF7B06"/>
    <w:rsid w:val="00F117D5"/>
    <w:rsid w:val="00F16E90"/>
    <w:rsid w:val="00F563E9"/>
    <w:rsid w:val="00F56FAF"/>
    <w:rsid w:val="00F67440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a9">
    <w:name w:val="여수 ㅁ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12" w:lineRule="auto"/>
      <w:ind w:left="600" w:hanging="500"/>
      <w:textAlignment w:val="baseline"/>
    </w:pPr>
    <w:rPr>
      <w:rFonts w:ascii="휴먼명조" w:eastAsia="휴먼명조"/>
      <w:color w:val="000000"/>
      <w:sz w:val="30"/>
    </w:rPr>
  </w:style>
  <w:style w:type="paragraph" w:customStyle="1" w:styleId="aa">
    <w:name w:val="여수ㅇ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12" w:lineRule="auto"/>
      <w:ind w:left="720" w:hanging="420"/>
      <w:textAlignment w:val="baseline"/>
    </w:pPr>
    <w:rPr>
      <w:rFonts w:ascii="휴먼명조" w:eastAsia="휴먼명조"/>
      <w:color w:val="000000"/>
      <w:sz w:val="28"/>
    </w:rPr>
  </w:style>
  <w:style w:type="paragraph" w:customStyle="1" w:styleId="ab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Sans Serif" w:eastAsia="HY Sinmyeongjo"/>
      <w:color w:val="000000"/>
    </w:rPr>
  </w:style>
  <w:style w:type="paragraph" w:customStyle="1" w:styleId="xl72">
    <w:name w:val="xl7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73">
    <w:name w:val="xl7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74">
    <w:name w:val="xl7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80">
    <w:name w:val="xl8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76">
    <w:name w:val="xl7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77">
    <w:name w:val="xl7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78">
    <w:name w:val="xl78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5">
    <w:name w:val="xl7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79">
    <w:name w:val="xl7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69">
    <w:name w:val="xl6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0">
    <w:name w:val="xl7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81">
    <w:name w:val="xl81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82">
    <w:name w:val="xl82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83">
    <w:name w:val="xl83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MS">
    <w:name w:val="MS바탕글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MsoNoSpacing0">
    <w:name w:val="MsoNoSpacing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11">
    <w:name w:val="간격 없음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89">
    <w:name w:val="xl8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음" w:eastAsia="돋음"/>
      <w:color w:val="000000"/>
      <w:sz w:val="16"/>
    </w:rPr>
  </w:style>
  <w:style w:type="paragraph" w:customStyle="1" w:styleId="xl90">
    <w:name w:val="xl90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5">
    <w:name w:val="xl8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4">
    <w:name w:val="xl84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6">
    <w:name w:val="xl86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돔음" w:eastAsia="돔음"/>
      <w:color w:val="000000"/>
      <w:sz w:val="16"/>
    </w:rPr>
  </w:style>
  <w:style w:type="paragraph" w:customStyle="1" w:styleId="xl87">
    <w:name w:val="xl87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8">
    <w:name w:val="xl8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음" w:eastAsia="돋음"/>
      <w:color w:val="000000"/>
      <w:sz w:val="16"/>
    </w:rPr>
  </w:style>
  <w:style w:type="paragraph" w:customStyle="1" w:styleId="td">
    <w:name w:val="td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054">
    <w:name w:val="xl1205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</w:rPr>
  </w:style>
  <w:style w:type="paragraph" w:styleId="ac">
    <w:name w:val="header"/>
    <w:basedOn w:val="a"/>
    <w:link w:val="Char"/>
    <w:uiPriority w:val="99"/>
    <w:unhideWhenUsed/>
    <w:rsid w:val="00314F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14F58"/>
  </w:style>
  <w:style w:type="paragraph" w:styleId="ad">
    <w:name w:val="footer"/>
    <w:basedOn w:val="a"/>
    <w:link w:val="Char0"/>
    <w:uiPriority w:val="99"/>
    <w:unhideWhenUsed/>
    <w:rsid w:val="00314F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14F58"/>
  </w:style>
  <w:style w:type="character" w:styleId="ae">
    <w:name w:val="Hyperlink"/>
    <w:basedOn w:val="a0"/>
    <w:uiPriority w:val="99"/>
    <w:semiHidden/>
    <w:unhideWhenUsed/>
    <w:rsid w:val="000C2267"/>
    <w:rPr>
      <w:color w:val="0000FF"/>
      <w:u w:val="single"/>
    </w:rPr>
  </w:style>
  <w:style w:type="paragraph" w:styleId="af">
    <w:name w:val="Balloon Text"/>
    <w:basedOn w:val="a"/>
    <w:link w:val="Char1"/>
    <w:uiPriority w:val="99"/>
    <w:semiHidden/>
    <w:unhideWhenUsed/>
    <w:rsid w:val="00EF7B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EF7B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a9">
    <w:name w:val="여수 ㅁ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12" w:lineRule="auto"/>
      <w:ind w:left="600" w:hanging="500"/>
      <w:textAlignment w:val="baseline"/>
    </w:pPr>
    <w:rPr>
      <w:rFonts w:ascii="휴먼명조" w:eastAsia="휴먼명조"/>
      <w:color w:val="000000"/>
      <w:sz w:val="30"/>
    </w:rPr>
  </w:style>
  <w:style w:type="paragraph" w:customStyle="1" w:styleId="aa">
    <w:name w:val="여수ㅇ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12" w:lineRule="auto"/>
      <w:ind w:left="720" w:hanging="420"/>
      <w:textAlignment w:val="baseline"/>
    </w:pPr>
    <w:rPr>
      <w:rFonts w:ascii="휴먼명조" w:eastAsia="휴먼명조"/>
      <w:color w:val="000000"/>
      <w:sz w:val="28"/>
    </w:rPr>
  </w:style>
  <w:style w:type="paragraph" w:customStyle="1" w:styleId="ab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Sans Serif" w:eastAsia="HY Sinmyeongjo"/>
      <w:color w:val="000000"/>
    </w:rPr>
  </w:style>
  <w:style w:type="paragraph" w:customStyle="1" w:styleId="xl72">
    <w:name w:val="xl7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73">
    <w:name w:val="xl7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74">
    <w:name w:val="xl7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6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80">
    <w:name w:val="xl8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76">
    <w:name w:val="xl7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77">
    <w:name w:val="xl7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78">
    <w:name w:val="xl78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5">
    <w:name w:val="xl7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79">
    <w:name w:val="xl7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69">
    <w:name w:val="xl6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70">
    <w:name w:val="xl7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6"/>
    </w:rPr>
  </w:style>
  <w:style w:type="paragraph" w:customStyle="1" w:styleId="xl81">
    <w:name w:val="xl81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82">
    <w:name w:val="xl82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xl83">
    <w:name w:val="xl83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6"/>
    </w:rPr>
  </w:style>
  <w:style w:type="paragraph" w:customStyle="1" w:styleId="MS">
    <w:name w:val="MS바탕글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MsoNoSpacing0">
    <w:name w:val="MsoNoSpacing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11">
    <w:name w:val="간격 없음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89">
    <w:name w:val="xl8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음" w:eastAsia="돋음"/>
      <w:color w:val="000000"/>
      <w:sz w:val="16"/>
    </w:rPr>
  </w:style>
  <w:style w:type="paragraph" w:customStyle="1" w:styleId="xl90">
    <w:name w:val="xl90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5">
    <w:name w:val="xl8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4">
    <w:name w:val="xl84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6">
    <w:name w:val="xl86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돔음" w:eastAsia="돔음"/>
      <w:color w:val="000000"/>
      <w:sz w:val="16"/>
    </w:rPr>
  </w:style>
  <w:style w:type="paragraph" w:customStyle="1" w:styleId="xl87">
    <w:name w:val="xl87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돔음" w:eastAsia="돔음"/>
      <w:color w:val="000000"/>
      <w:sz w:val="16"/>
    </w:rPr>
  </w:style>
  <w:style w:type="paragraph" w:customStyle="1" w:styleId="xl88">
    <w:name w:val="xl8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음" w:eastAsia="돋음"/>
      <w:color w:val="000000"/>
      <w:sz w:val="16"/>
    </w:rPr>
  </w:style>
  <w:style w:type="paragraph" w:customStyle="1" w:styleId="td">
    <w:name w:val="td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054">
    <w:name w:val="xl1205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</w:rPr>
  </w:style>
  <w:style w:type="paragraph" w:styleId="ac">
    <w:name w:val="header"/>
    <w:basedOn w:val="a"/>
    <w:link w:val="Char"/>
    <w:uiPriority w:val="99"/>
    <w:unhideWhenUsed/>
    <w:rsid w:val="00314F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14F58"/>
  </w:style>
  <w:style w:type="paragraph" w:styleId="ad">
    <w:name w:val="footer"/>
    <w:basedOn w:val="a"/>
    <w:link w:val="Char0"/>
    <w:uiPriority w:val="99"/>
    <w:unhideWhenUsed/>
    <w:rsid w:val="00314F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14F58"/>
  </w:style>
  <w:style w:type="character" w:styleId="ae">
    <w:name w:val="Hyperlink"/>
    <w:basedOn w:val="a0"/>
    <w:uiPriority w:val="99"/>
    <w:semiHidden/>
    <w:unhideWhenUsed/>
    <w:rsid w:val="000C2267"/>
    <w:rPr>
      <w:color w:val="0000FF"/>
      <w:u w:val="single"/>
    </w:rPr>
  </w:style>
  <w:style w:type="paragraph" w:styleId="af">
    <w:name w:val="Balloon Text"/>
    <w:basedOn w:val="a"/>
    <w:link w:val="Char1"/>
    <w:uiPriority w:val="99"/>
    <w:semiHidden/>
    <w:unhideWhenUsed/>
    <w:rsid w:val="00EF7B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EF7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B8F2-8EC1-454C-8112-E27AEE8F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user_pc091</dc:creator>
  <cp:lastModifiedBy>User</cp:lastModifiedBy>
  <cp:revision>2</cp:revision>
  <cp:lastPrinted>2018-09-10T11:31:00Z</cp:lastPrinted>
  <dcterms:created xsi:type="dcterms:W3CDTF">2018-10-01T01:29:00Z</dcterms:created>
  <dcterms:modified xsi:type="dcterms:W3CDTF">2018-10-01T01:29:00Z</dcterms:modified>
</cp:coreProperties>
</file>